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3BEF9" w14:textId="77777777" w:rsidR="00491F4F" w:rsidRDefault="00491F4F" w:rsidP="00491F4F">
      <w:pPr>
        <w:pStyle w:val="Web"/>
        <w:spacing w:before="150" w:beforeAutospacing="0" w:after="150" w:afterAutospacing="0"/>
        <w:jc w:val="center"/>
        <w:rPr>
          <w:rFonts w:ascii="Arial" w:hAnsi="Arial" w:cs="Arial"/>
          <w:color w:val="333333"/>
          <w:sz w:val="21"/>
          <w:szCs w:val="21"/>
        </w:rPr>
      </w:pPr>
      <w:r>
        <w:rPr>
          <w:rStyle w:val="a3"/>
          <w:rFonts w:ascii="Arial" w:hAnsi="Arial" w:cs="Arial"/>
          <w:color w:val="333333"/>
          <w:sz w:val="21"/>
          <w:szCs w:val="21"/>
        </w:rPr>
        <w:t>FIRST ANNOUNCEMENT AND INVITATION</w:t>
      </w:r>
    </w:p>
    <w:p w14:paraId="67123491" w14:textId="77777777" w:rsidR="00491F4F" w:rsidRPr="00E5373F" w:rsidRDefault="00D519B7" w:rsidP="00491F4F">
      <w:pPr>
        <w:pStyle w:val="Web"/>
        <w:spacing w:before="150" w:beforeAutospacing="0" w:after="150" w:afterAutospacing="0"/>
        <w:jc w:val="center"/>
        <w:rPr>
          <w:b/>
          <w:color w:val="333333"/>
          <w:sz w:val="21"/>
          <w:szCs w:val="21"/>
        </w:rPr>
      </w:pPr>
      <w:r w:rsidRPr="00E5373F">
        <w:rPr>
          <w:b/>
          <w:color w:val="333333"/>
          <w:sz w:val="21"/>
          <w:szCs w:val="21"/>
        </w:rPr>
        <w:t>to the 28</w:t>
      </w:r>
      <w:r w:rsidR="00491F4F" w:rsidRPr="00E5373F">
        <w:rPr>
          <w:b/>
          <w:color w:val="333333"/>
          <w:sz w:val="21"/>
          <w:szCs w:val="21"/>
        </w:rPr>
        <w:t xml:space="preserve">th </w:t>
      </w:r>
      <w:r w:rsidRPr="00E5373F">
        <w:rPr>
          <w:b/>
          <w:color w:val="333333"/>
          <w:sz w:val="21"/>
          <w:szCs w:val="21"/>
        </w:rPr>
        <w:t xml:space="preserve">Junior </w:t>
      </w:r>
      <w:r w:rsidR="00491F4F" w:rsidRPr="00E5373F">
        <w:rPr>
          <w:b/>
          <w:color w:val="333333"/>
          <w:sz w:val="21"/>
          <w:szCs w:val="21"/>
        </w:rPr>
        <w:t xml:space="preserve">Balkan Mathematical Olympiad – </w:t>
      </w:r>
      <w:r w:rsidRPr="00E5373F">
        <w:rPr>
          <w:b/>
          <w:color w:val="333333"/>
          <w:sz w:val="21"/>
          <w:szCs w:val="21"/>
        </w:rPr>
        <w:t>J</w:t>
      </w:r>
      <w:r w:rsidR="00576564" w:rsidRPr="00E5373F">
        <w:rPr>
          <w:b/>
          <w:color w:val="333333"/>
          <w:sz w:val="21"/>
          <w:szCs w:val="21"/>
        </w:rPr>
        <w:t>BMO 2024</w:t>
      </w:r>
    </w:p>
    <w:p w14:paraId="40777DE9" w14:textId="77777777" w:rsidR="00491F4F" w:rsidRDefault="00B228DF" w:rsidP="00491F4F">
      <w:pPr>
        <w:pStyle w:val="Web"/>
        <w:spacing w:before="150" w:beforeAutospacing="0" w:after="150" w:afterAutospacing="0"/>
        <w:jc w:val="center"/>
        <w:rPr>
          <w:rFonts w:ascii="Arial" w:hAnsi="Arial" w:cs="Arial"/>
          <w:color w:val="333333"/>
          <w:sz w:val="21"/>
          <w:szCs w:val="21"/>
        </w:rPr>
      </w:pPr>
      <w:r>
        <w:rPr>
          <w:rStyle w:val="a3"/>
          <w:rFonts w:ascii="Arial" w:hAnsi="Arial" w:cs="Arial"/>
          <w:color w:val="333333"/>
          <w:sz w:val="21"/>
          <w:szCs w:val="21"/>
        </w:rPr>
        <w:t>25 – 30 June 2024</w:t>
      </w:r>
    </w:p>
    <w:p w14:paraId="43262850" w14:textId="77777777" w:rsidR="00491F4F" w:rsidRDefault="00491F4F" w:rsidP="00491F4F">
      <w:pPr>
        <w:pStyle w:val="Web"/>
        <w:spacing w:before="150" w:beforeAutospacing="0" w:after="150" w:afterAutospacing="0"/>
        <w:jc w:val="center"/>
        <w:rPr>
          <w:rFonts w:ascii="Arial" w:hAnsi="Arial" w:cs="Arial"/>
          <w:color w:val="333333"/>
          <w:sz w:val="21"/>
          <w:szCs w:val="21"/>
        </w:rPr>
      </w:pPr>
      <w:r>
        <w:rPr>
          <w:rStyle w:val="a3"/>
          <w:rFonts w:ascii="Arial" w:hAnsi="Arial" w:cs="Arial"/>
          <w:color w:val="333333"/>
          <w:sz w:val="21"/>
          <w:szCs w:val="21"/>
        </w:rPr>
        <w:t>Organizers</w:t>
      </w:r>
    </w:p>
    <w:p w14:paraId="29E568A5" w14:textId="77777777" w:rsidR="00491F4F" w:rsidRDefault="00491F4F" w:rsidP="00491F4F">
      <w:pPr>
        <w:pStyle w:val="Web"/>
        <w:spacing w:before="150" w:beforeAutospacing="0" w:after="150" w:afterAutospacing="0"/>
        <w:jc w:val="center"/>
        <w:rPr>
          <w:rFonts w:ascii="Arial" w:hAnsi="Arial" w:cs="Arial"/>
          <w:color w:val="333333"/>
          <w:sz w:val="21"/>
          <w:szCs w:val="21"/>
        </w:rPr>
      </w:pPr>
      <w:r w:rsidRPr="00491F4F">
        <w:rPr>
          <w:b/>
        </w:rPr>
        <w:t>Scientific and Technological Research Council of Türkiye (TÜBİTAK)</w:t>
      </w:r>
      <w:r>
        <w:t xml:space="preserve"> </w:t>
      </w:r>
      <w:r>
        <w:rPr>
          <w:rStyle w:val="a3"/>
          <w:rFonts w:ascii="Arial" w:hAnsi="Arial" w:cs="Arial"/>
          <w:color w:val="333333"/>
          <w:sz w:val="21"/>
          <w:szCs w:val="21"/>
        </w:rPr>
        <w:t>- Organizer</w:t>
      </w:r>
    </w:p>
    <w:p w14:paraId="60EC44C7" w14:textId="77777777" w:rsidR="00491F4F" w:rsidRDefault="00491F4F" w:rsidP="00491F4F">
      <w:pPr>
        <w:pStyle w:val="Web"/>
        <w:spacing w:before="150" w:beforeAutospacing="0" w:after="150" w:afterAutospacing="0"/>
        <w:jc w:val="center"/>
        <w:rPr>
          <w:rFonts w:ascii="Arial" w:hAnsi="Arial" w:cs="Arial"/>
          <w:color w:val="333333"/>
          <w:sz w:val="21"/>
          <w:szCs w:val="21"/>
        </w:rPr>
      </w:pPr>
      <w:r>
        <w:rPr>
          <w:rStyle w:val="a3"/>
          <w:rFonts w:ascii="Arial" w:hAnsi="Arial" w:cs="Arial"/>
          <w:color w:val="333333"/>
          <w:sz w:val="21"/>
          <w:szCs w:val="21"/>
        </w:rPr>
        <w:t>Mathematical Society of South-Eastern Europe (MASSEE)</w:t>
      </w:r>
    </w:p>
    <w:p w14:paraId="63176108" w14:textId="77777777" w:rsidR="00491F4F" w:rsidRPr="00E5373F" w:rsidRDefault="00B228DF" w:rsidP="00491F4F">
      <w:pPr>
        <w:pStyle w:val="Web"/>
        <w:spacing w:before="150" w:beforeAutospacing="0" w:after="150" w:afterAutospacing="0"/>
        <w:jc w:val="right"/>
        <w:rPr>
          <w:color w:val="333333"/>
          <w:sz w:val="21"/>
          <w:szCs w:val="21"/>
        </w:rPr>
      </w:pPr>
      <w:r w:rsidRPr="00E5373F">
        <w:rPr>
          <w:color w:val="333333"/>
          <w:sz w:val="21"/>
          <w:szCs w:val="21"/>
        </w:rPr>
        <w:t xml:space="preserve">February </w:t>
      </w:r>
      <w:r w:rsidR="009D5F6F" w:rsidRPr="00E5373F">
        <w:rPr>
          <w:color w:val="333333"/>
          <w:sz w:val="21"/>
          <w:szCs w:val="21"/>
        </w:rPr>
        <w:t xml:space="preserve">21, </w:t>
      </w:r>
      <w:r w:rsidRPr="00E5373F">
        <w:rPr>
          <w:color w:val="333333"/>
          <w:sz w:val="21"/>
          <w:szCs w:val="21"/>
        </w:rPr>
        <w:t>2024</w:t>
      </w:r>
    </w:p>
    <w:p w14:paraId="12F24879" w14:textId="77777777" w:rsidR="00D83F92" w:rsidRPr="00576564" w:rsidRDefault="00D83F92" w:rsidP="00D83F92">
      <w:pPr>
        <w:pStyle w:val="Web"/>
      </w:pPr>
      <w:r w:rsidRPr="00576564">
        <w:t>Dear colleagues, members and non-members of MASSEE, </w:t>
      </w:r>
    </w:p>
    <w:p w14:paraId="73D31841" w14:textId="77777777" w:rsidR="00D83F92" w:rsidRPr="00576564" w:rsidRDefault="00D83F92" w:rsidP="00D83F92">
      <w:pPr>
        <w:pStyle w:val="Web"/>
      </w:pPr>
      <w:r w:rsidRPr="00576564">
        <w:t>We have the pleasure to inform you that the Scientific and Technological Research Council of Türkiye  and the Mathematical Society of South-East</w:t>
      </w:r>
      <w:r w:rsidR="00B802EB" w:rsidRPr="00576564">
        <w:t>ern Europe are organizing the</w:t>
      </w:r>
      <w:r w:rsidR="001E2470">
        <w:t xml:space="preserve"> </w:t>
      </w:r>
      <w:r w:rsidR="00D519B7" w:rsidRPr="00576564">
        <w:t>28</w:t>
      </w:r>
      <w:r w:rsidRPr="00576564">
        <w:t xml:space="preserve">th </w:t>
      </w:r>
      <w:r w:rsidR="00B228DF" w:rsidRPr="00576564">
        <w:t xml:space="preserve">Junior </w:t>
      </w:r>
      <w:r w:rsidRPr="00576564">
        <w:t xml:space="preserve">Balkan Mathematical Olympiad – </w:t>
      </w:r>
      <w:r w:rsidR="009D5F6F" w:rsidRPr="00576564">
        <w:t>JBMO 2024</w:t>
      </w:r>
      <w:r w:rsidR="00B802EB" w:rsidRPr="00576564">
        <w:t xml:space="preserve">. The </w:t>
      </w:r>
      <w:r w:rsidR="00D519B7" w:rsidRPr="00576564">
        <w:t>28</w:t>
      </w:r>
      <w:r w:rsidRPr="00576564">
        <w:t xml:space="preserve">th </w:t>
      </w:r>
      <w:r w:rsidR="00576564">
        <w:t>Ju</w:t>
      </w:r>
      <w:r w:rsidR="00B802EB" w:rsidRPr="00576564">
        <w:t xml:space="preserve">nior </w:t>
      </w:r>
      <w:r w:rsidRPr="00576564">
        <w:t xml:space="preserve">Balkan </w:t>
      </w:r>
      <w:r w:rsidR="00B802EB" w:rsidRPr="00576564">
        <w:t>Mathematical Olympiad – JBMO 2024</w:t>
      </w:r>
      <w:r w:rsidRPr="00576564">
        <w:t xml:space="preserve"> is planned to be organized with physical pres</w:t>
      </w:r>
      <w:r w:rsidR="0063271D" w:rsidRPr="00576564">
        <w:t>ence, in Antalya, Türkiye from 25 to 30 June 2024</w:t>
      </w:r>
      <w:r w:rsidRPr="00576564">
        <w:t>. The Host Organizer of the Olympiad is the Scientific and Technological Research Council of Türkiye (TÜBİTAK). The contest will take place on</w:t>
      </w:r>
      <w:r w:rsidR="0063271D" w:rsidRPr="00576564">
        <w:rPr>
          <w:rStyle w:val="a3"/>
        </w:rPr>
        <w:t xml:space="preserve"> Thursday, 27 of June 2024</w:t>
      </w:r>
      <w:r w:rsidRPr="00576564">
        <w:t>.</w:t>
      </w:r>
    </w:p>
    <w:p w14:paraId="04566EB4" w14:textId="77777777" w:rsidR="00D83F92" w:rsidRPr="00576564" w:rsidRDefault="00D83F92" w:rsidP="00D83F92">
      <w:pPr>
        <w:pStyle w:val="Web"/>
      </w:pPr>
      <w:r w:rsidRPr="00576564">
        <w:t xml:space="preserve">On behalf of the Scientific and Technological Research Council of Türkiye and the </w:t>
      </w:r>
      <w:r w:rsidR="0063271D" w:rsidRPr="00576564">
        <w:t>JBMO 2024</w:t>
      </w:r>
      <w:r w:rsidRPr="00576564">
        <w:t xml:space="preserve"> Organizing Committee, we kindly invite your country to participate in </w:t>
      </w:r>
      <w:r w:rsidR="0063271D" w:rsidRPr="00576564">
        <w:t>JBMO 2024</w:t>
      </w:r>
      <w:r w:rsidRPr="00576564">
        <w:t xml:space="preserve"> with a team of up to six students, a leader and a deputy leader. Students must</w:t>
      </w:r>
      <w:r w:rsidR="00D519B7" w:rsidRPr="00576564">
        <w:t xml:space="preserve"> have been born </w:t>
      </w:r>
      <w:r w:rsidR="001E2470">
        <w:t xml:space="preserve">on or after </w:t>
      </w:r>
      <w:r w:rsidR="00D519B7" w:rsidRPr="00576564">
        <w:t xml:space="preserve">December </w:t>
      </w:r>
      <w:r w:rsidR="001E2470">
        <w:t xml:space="preserve">27, </w:t>
      </w:r>
      <w:r w:rsidR="00D519B7" w:rsidRPr="00576564">
        <w:t>2008</w:t>
      </w:r>
      <w:r w:rsidRPr="00576564">
        <w:t xml:space="preserve"> and must be secondary school students.</w:t>
      </w:r>
    </w:p>
    <w:p w14:paraId="02E190E3" w14:textId="31A56811" w:rsidR="00045EF9" w:rsidRPr="00E5373F" w:rsidRDefault="00576564" w:rsidP="00E5373F">
      <w:pPr>
        <w:rPr>
          <w:rStyle w:val="a3"/>
          <w:rFonts w:ascii="Times New Roman" w:hAnsi="Times New Roman" w:cs="Times New Roman"/>
          <w:b w:val="0"/>
          <w:bCs w:val="0"/>
          <w:sz w:val="24"/>
          <w:szCs w:val="24"/>
        </w:rPr>
      </w:pPr>
      <w:r w:rsidRPr="00576564">
        <w:rPr>
          <w:rStyle w:val="a3"/>
          <w:rFonts w:ascii="Times New Roman" w:hAnsi="Times New Roman" w:cs="Times New Roman"/>
          <w:color w:val="333333"/>
          <w:sz w:val="24"/>
          <w:szCs w:val="24"/>
        </w:rPr>
        <w:t>Participation fee information:</w:t>
      </w:r>
      <w:r w:rsidRPr="00576564">
        <w:rPr>
          <w:rFonts w:ascii="Times New Roman" w:hAnsi="Times New Roman" w:cs="Times New Roman"/>
          <w:color w:val="333333"/>
          <w:sz w:val="24"/>
          <w:szCs w:val="24"/>
        </w:rPr>
        <w:t> The participation fee </w:t>
      </w:r>
      <w:r w:rsidRPr="00576564">
        <w:rPr>
          <w:rStyle w:val="a3"/>
          <w:rFonts w:ascii="Times New Roman" w:hAnsi="Times New Roman" w:cs="Times New Roman"/>
          <w:color w:val="333333"/>
          <w:sz w:val="24"/>
          <w:szCs w:val="24"/>
        </w:rPr>
        <w:t>per non-member country</w:t>
      </w:r>
      <w:r w:rsidRPr="00576564">
        <w:rPr>
          <w:rFonts w:ascii="Times New Roman" w:hAnsi="Times New Roman" w:cs="Times New Roman"/>
          <w:color w:val="333333"/>
          <w:sz w:val="24"/>
          <w:szCs w:val="24"/>
        </w:rPr>
        <w:t> is </w:t>
      </w:r>
      <w:r w:rsidRPr="00576564">
        <w:rPr>
          <w:rStyle w:val="a3"/>
          <w:rFonts w:ascii="Times New Roman" w:hAnsi="Times New Roman" w:cs="Times New Roman"/>
          <w:color w:val="333333"/>
          <w:sz w:val="24"/>
          <w:szCs w:val="24"/>
        </w:rPr>
        <w:t>500 euro</w:t>
      </w:r>
      <w:r w:rsidRPr="00576564">
        <w:rPr>
          <w:rFonts w:ascii="Times New Roman" w:hAnsi="Times New Roman" w:cs="Times New Roman"/>
          <w:color w:val="333333"/>
          <w:sz w:val="24"/>
          <w:szCs w:val="24"/>
        </w:rPr>
        <w:t> </w:t>
      </w:r>
      <w:r w:rsidRPr="00576564">
        <w:rPr>
          <w:rStyle w:val="a3"/>
          <w:rFonts w:ascii="Times New Roman" w:hAnsi="Times New Roman" w:cs="Times New Roman"/>
          <w:color w:val="333333"/>
          <w:sz w:val="24"/>
          <w:szCs w:val="24"/>
        </w:rPr>
        <w:t>per student</w:t>
      </w:r>
      <w:r w:rsidRPr="00576564">
        <w:rPr>
          <w:rFonts w:ascii="Times New Roman" w:hAnsi="Times New Roman" w:cs="Times New Roman"/>
          <w:color w:val="333333"/>
          <w:sz w:val="24"/>
          <w:szCs w:val="24"/>
        </w:rPr>
        <w:t>  and </w:t>
      </w:r>
      <w:r w:rsidRPr="00576564">
        <w:rPr>
          <w:rStyle w:val="a3"/>
          <w:rFonts w:ascii="Times New Roman" w:hAnsi="Times New Roman" w:cs="Times New Roman"/>
          <w:color w:val="333333"/>
          <w:sz w:val="24"/>
          <w:szCs w:val="24"/>
        </w:rPr>
        <w:t>700 for teachers</w:t>
      </w:r>
      <w:r w:rsidRPr="00576564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76564">
        <w:rPr>
          <w:rFonts w:ascii="Times New Roman" w:hAnsi="Times New Roman" w:cs="Times New Roman"/>
          <w:b/>
          <w:color w:val="333333"/>
          <w:sz w:val="24"/>
          <w:szCs w:val="24"/>
        </w:rPr>
        <w:t>observers or accompany persons</w:t>
      </w:r>
      <w:r w:rsidRPr="00576564">
        <w:rPr>
          <w:rFonts w:ascii="Times New Roman" w:hAnsi="Times New Roman" w:cs="Times New Roman"/>
          <w:color w:val="333333"/>
          <w:sz w:val="24"/>
          <w:szCs w:val="24"/>
        </w:rPr>
        <w:t xml:space="preserve"> sharing a double room for </w:t>
      </w:r>
      <w:r w:rsidR="001E2470">
        <w:rPr>
          <w:rFonts w:ascii="Times New Roman" w:hAnsi="Times New Roman" w:cs="Times New Roman"/>
          <w:color w:val="333333"/>
          <w:sz w:val="24"/>
          <w:szCs w:val="24"/>
        </w:rPr>
        <w:t xml:space="preserve">the official period (arrivals </w:t>
      </w:r>
      <w:r w:rsidRPr="00576564">
        <w:rPr>
          <w:rFonts w:ascii="Times New Roman" w:hAnsi="Times New Roman" w:cs="Times New Roman"/>
          <w:color w:val="333333"/>
          <w:sz w:val="24"/>
          <w:szCs w:val="24"/>
        </w:rPr>
        <w:t>June</w:t>
      </w:r>
      <w:r w:rsidR="001E2470">
        <w:rPr>
          <w:rFonts w:ascii="Times New Roman" w:hAnsi="Times New Roman" w:cs="Times New Roman"/>
          <w:color w:val="333333"/>
          <w:sz w:val="24"/>
          <w:szCs w:val="24"/>
        </w:rPr>
        <w:t xml:space="preserve"> 25</w:t>
      </w:r>
      <w:r w:rsidRPr="00576564">
        <w:rPr>
          <w:rFonts w:ascii="Times New Roman" w:hAnsi="Times New Roman" w:cs="Times New Roman"/>
          <w:color w:val="333333"/>
          <w:sz w:val="24"/>
          <w:szCs w:val="24"/>
        </w:rPr>
        <w:t xml:space="preserve">, departures June </w:t>
      </w:r>
      <w:r w:rsidR="001E2470">
        <w:rPr>
          <w:rFonts w:ascii="Times New Roman" w:hAnsi="Times New Roman" w:cs="Times New Roman"/>
          <w:color w:val="333333"/>
          <w:sz w:val="24"/>
          <w:szCs w:val="24"/>
        </w:rPr>
        <w:t xml:space="preserve">30, </w:t>
      </w:r>
      <w:r w:rsidRPr="00576564">
        <w:rPr>
          <w:rFonts w:ascii="Times New Roman" w:hAnsi="Times New Roman" w:cs="Times New Roman"/>
          <w:color w:val="333333"/>
          <w:sz w:val="24"/>
          <w:szCs w:val="24"/>
        </w:rPr>
        <w:t xml:space="preserve">2024). </w:t>
      </w:r>
      <w:r w:rsidRPr="0057656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  number of single rooms for leaders, deputy leaders and observers is available for </w:t>
      </w:r>
      <w:r w:rsidRPr="0057656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300 euro</w:t>
      </w:r>
      <w:r w:rsidRPr="0057656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extra charge. </w:t>
      </w:r>
      <w:r w:rsidR="00B228DF" w:rsidRPr="00576564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The link of  </w:t>
      </w:r>
      <w:r w:rsidR="000B2069">
        <w:rPr>
          <w:rStyle w:val="a3"/>
          <w:rFonts w:ascii="Times New Roman" w:hAnsi="Times New Roman" w:cs="Times New Roman"/>
          <w:b w:val="0"/>
          <w:sz w:val="24"/>
          <w:szCs w:val="24"/>
        </w:rPr>
        <w:t>J</w:t>
      </w:r>
      <w:r w:rsidR="00B228DF" w:rsidRPr="00576564">
        <w:rPr>
          <w:rStyle w:val="a3"/>
          <w:rFonts w:ascii="Times New Roman" w:hAnsi="Times New Roman" w:cs="Times New Roman"/>
          <w:b w:val="0"/>
          <w:sz w:val="24"/>
          <w:szCs w:val="24"/>
        </w:rPr>
        <w:t>BMO 2024</w:t>
      </w:r>
      <w:r w:rsidR="00045EF9" w:rsidRPr="00576564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webpage will be announced soon.</w:t>
      </w:r>
    </w:p>
    <w:p w14:paraId="22800F5C" w14:textId="77777777" w:rsidR="009B0677" w:rsidRPr="00576564" w:rsidRDefault="00D83F92" w:rsidP="00491F4F">
      <w:pPr>
        <w:pStyle w:val="Web"/>
      </w:pPr>
      <w:r w:rsidRPr="00576564">
        <w:rPr>
          <w:rStyle w:val="a3"/>
        </w:rPr>
        <w:t>The deadli</w:t>
      </w:r>
      <w:r w:rsidR="00576564" w:rsidRPr="00576564">
        <w:rPr>
          <w:rStyle w:val="a3"/>
        </w:rPr>
        <w:t xml:space="preserve">ne to express your interest is  March </w:t>
      </w:r>
      <w:r w:rsidR="001E2470">
        <w:rPr>
          <w:rStyle w:val="a3"/>
        </w:rPr>
        <w:t xml:space="preserve">15, </w:t>
      </w:r>
      <w:r w:rsidR="00576564" w:rsidRPr="00576564">
        <w:rPr>
          <w:rStyle w:val="a3"/>
        </w:rPr>
        <w:t>2024</w:t>
      </w:r>
      <w:r w:rsidRPr="00576564">
        <w:rPr>
          <w:rStyle w:val="a3"/>
        </w:rPr>
        <w:t>.</w:t>
      </w:r>
    </w:p>
    <w:p w14:paraId="25DA0D6C" w14:textId="77777777" w:rsidR="00B20FDE" w:rsidRPr="00E5373F" w:rsidRDefault="00B20FDE" w:rsidP="00B20FDE">
      <w:pPr>
        <w:pStyle w:val="Web"/>
        <w:rPr>
          <w:b/>
        </w:rPr>
      </w:pPr>
      <w:r w:rsidRPr="00E5373F">
        <w:rPr>
          <w:b/>
        </w:rPr>
        <w:t>Programme:</w:t>
      </w:r>
    </w:p>
    <w:p w14:paraId="3941C047" w14:textId="77777777" w:rsidR="00E5373F" w:rsidRDefault="00B228DF" w:rsidP="00B20FDE">
      <w:pPr>
        <w:pStyle w:val="Web"/>
      </w:pPr>
      <w:r w:rsidRPr="00576564">
        <w:t xml:space="preserve"> June</w:t>
      </w:r>
      <w:r w:rsidR="00B20FDE" w:rsidRPr="00576564">
        <w:t xml:space="preserve"> </w:t>
      </w:r>
      <w:r w:rsidRPr="00576564">
        <w:t>25</w:t>
      </w:r>
      <w:r w:rsidR="00B20FDE" w:rsidRPr="00576564">
        <w:t>- Arrivals</w:t>
      </w:r>
    </w:p>
    <w:p w14:paraId="2A7A27AE" w14:textId="77777777" w:rsidR="00B20FDE" w:rsidRPr="00576564" w:rsidRDefault="00B228DF" w:rsidP="00B20FDE">
      <w:pPr>
        <w:pStyle w:val="Web"/>
      </w:pPr>
      <w:r w:rsidRPr="00576564">
        <w:t>June 26</w:t>
      </w:r>
      <w:r w:rsidR="00B20FDE" w:rsidRPr="00576564">
        <w:t xml:space="preserve"> - Problem Selection and Opening</w:t>
      </w:r>
    </w:p>
    <w:p w14:paraId="2B51076B" w14:textId="77777777" w:rsidR="00B20FDE" w:rsidRPr="00576564" w:rsidRDefault="00B228DF" w:rsidP="00B20FDE">
      <w:pPr>
        <w:pStyle w:val="Web"/>
      </w:pPr>
      <w:r w:rsidRPr="00576564">
        <w:t>June 27</w:t>
      </w:r>
      <w:r w:rsidR="00B20FDE" w:rsidRPr="00576564">
        <w:t xml:space="preserve"> - Competition</w:t>
      </w:r>
    </w:p>
    <w:p w14:paraId="5E96591A" w14:textId="77777777" w:rsidR="00B20FDE" w:rsidRPr="00576564" w:rsidRDefault="00B228DF" w:rsidP="00B20FDE">
      <w:pPr>
        <w:pStyle w:val="Web"/>
      </w:pPr>
      <w:r w:rsidRPr="00576564">
        <w:t>June 28</w:t>
      </w:r>
      <w:r w:rsidR="00B20FDE" w:rsidRPr="00576564">
        <w:t xml:space="preserve"> - Coordination</w:t>
      </w:r>
    </w:p>
    <w:p w14:paraId="48E5345A" w14:textId="77777777" w:rsidR="00B20FDE" w:rsidRPr="00576564" w:rsidRDefault="00B228DF" w:rsidP="00B20FDE">
      <w:pPr>
        <w:pStyle w:val="Web"/>
      </w:pPr>
      <w:r w:rsidRPr="00576564">
        <w:t>June 29 - Excursion and Closing Ceremony</w:t>
      </w:r>
      <w:r w:rsidR="00B20FDE" w:rsidRPr="00576564">
        <w:t> </w:t>
      </w:r>
    </w:p>
    <w:p w14:paraId="1C164ED8" w14:textId="77777777" w:rsidR="00E5373F" w:rsidRDefault="00B228DF" w:rsidP="005D0A65">
      <w:pPr>
        <w:pStyle w:val="Web"/>
      </w:pPr>
      <w:r w:rsidRPr="00576564">
        <w:t>June 30</w:t>
      </w:r>
      <w:r w:rsidR="00B20FDE" w:rsidRPr="00576564">
        <w:t xml:space="preserve"> </w:t>
      </w:r>
      <w:r w:rsidR="00576564" w:rsidRPr="00576564">
        <w:t>–</w:t>
      </w:r>
      <w:r w:rsidR="00B20FDE" w:rsidRPr="00576564">
        <w:t xml:space="preserve"> Departures</w:t>
      </w:r>
    </w:p>
    <w:p w14:paraId="1EDB6865" w14:textId="77777777" w:rsidR="00E5373F" w:rsidRPr="00576564" w:rsidRDefault="00E5373F" w:rsidP="005D0A65">
      <w:pPr>
        <w:pStyle w:val="Web"/>
      </w:pPr>
    </w:p>
    <w:p w14:paraId="6240BFCF" w14:textId="77777777" w:rsidR="00576564" w:rsidRDefault="00576564" w:rsidP="005D0A65">
      <w:pPr>
        <w:pStyle w:val="Web"/>
        <w:rPr>
          <w:rStyle w:val="a3"/>
          <w:b w:val="0"/>
          <w:lang w:val="en-US"/>
        </w:rPr>
      </w:pPr>
      <w:r w:rsidRPr="00576564">
        <w:rPr>
          <w:rStyle w:val="a3"/>
          <w:b w:val="0"/>
        </w:rPr>
        <w:t>Prof. Azer Kerimov</w:t>
      </w:r>
      <w:r w:rsidR="009E23A6">
        <w:rPr>
          <w:rStyle w:val="a3"/>
          <w:b w:val="0"/>
          <w:lang w:val="en-US"/>
        </w:rPr>
        <w:t xml:space="preserve">, </w:t>
      </w:r>
      <w:r w:rsidRPr="00045EF9">
        <w:rPr>
          <w:rStyle w:val="a3"/>
          <w:b w:val="0"/>
          <w:lang w:val="en-US"/>
        </w:rPr>
        <w:t>Chairman of Organizing Committee</w:t>
      </w:r>
    </w:p>
    <w:p w14:paraId="690B4F39" w14:textId="77777777" w:rsidR="009E23A6" w:rsidRPr="00A90074" w:rsidRDefault="009E23A6" w:rsidP="005D0A65">
      <w:pPr>
        <w:pStyle w:val="Web"/>
        <w:rPr>
          <w:bCs/>
          <w:lang w:val="en-US"/>
        </w:rPr>
      </w:pPr>
      <w:r>
        <w:rPr>
          <w:rStyle w:val="a3"/>
          <w:b w:val="0"/>
          <w:lang w:val="en-US"/>
        </w:rPr>
        <w:t>kerimov@fen.bilkent.edu.tr</w:t>
      </w:r>
    </w:p>
    <w:sectPr w:rsidR="009E23A6" w:rsidRPr="00A90074" w:rsidSect="000A58C3">
      <w:pgSz w:w="12240" w:h="15840"/>
      <w:pgMar w:top="851" w:right="618" w:bottom="709" w:left="709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980"/>
    <w:rsid w:val="00005BCD"/>
    <w:rsid w:val="00045EF9"/>
    <w:rsid w:val="00076520"/>
    <w:rsid w:val="000A58C3"/>
    <w:rsid w:val="000B2069"/>
    <w:rsid w:val="001E2470"/>
    <w:rsid w:val="00491F4F"/>
    <w:rsid w:val="00576564"/>
    <w:rsid w:val="005D0A65"/>
    <w:rsid w:val="0063271D"/>
    <w:rsid w:val="006A61F9"/>
    <w:rsid w:val="009B0677"/>
    <w:rsid w:val="009D5F6F"/>
    <w:rsid w:val="009E23A6"/>
    <w:rsid w:val="00A90074"/>
    <w:rsid w:val="00B20FDE"/>
    <w:rsid w:val="00B228DF"/>
    <w:rsid w:val="00B802EB"/>
    <w:rsid w:val="00B80981"/>
    <w:rsid w:val="00BE4793"/>
    <w:rsid w:val="00D02980"/>
    <w:rsid w:val="00D519B7"/>
    <w:rsid w:val="00D5526C"/>
    <w:rsid w:val="00D83F92"/>
    <w:rsid w:val="00E5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2798E"/>
  <w15:chartTrackingRefBased/>
  <w15:docId w15:val="{DFE10F16-CDA8-4838-A49E-127E5463F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D83F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a3">
    <w:name w:val="Strong"/>
    <w:basedOn w:val="a0"/>
    <w:uiPriority w:val="22"/>
    <w:qFormat/>
    <w:rsid w:val="00D83F92"/>
    <w:rPr>
      <w:b/>
      <w:bCs/>
    </w:rPr>
  </w:style>
  <w:style w:type="character" w:styleId="-">
    <w:name w:val="Hyperlink"/>
    <w:basedOn w:val="a0"/>
    <w:uiPriority w:val="99"/>
    <w:semiHidden/>
    <w:unhideWhenUsed/>
    <w:rsid w:val="00D83F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46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Azer Kerimov</dc:creator>
  <cp:keywords/>
  <dc:description/>
  <cp:lastModifiedBy>Γρηγόρης Νικήτας</cp:lastModifiedBy>
  <cp:revision>14</cp:revision>
  <dcterms:created xsi:type="dcterms:W3CDTF">2024-02-19T09:57:00Z</dcterms:created>
  <dcterms:modified xsi:type="dcterms:W3CDTF">2024-02-21T15:18:00Z</dcterms:modified>
</cp:coreProperties>
</file>